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-106680</wp:posOffset>
            </wp:positionV>
            <wp:extent cx="1209675" cy="1247775"/>
            <wp:effectExtent l="0" t="0" r="9525" b="9525"/>
            <wp:wrapNone/>
            <wp:docPr id="3" name="รูปภาพ 3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ประกาศเทศบาลตำบลรูสะมิแล</w:t>
      </w: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มอบอำนาจให้หัวหน้าส่วนราชการพิจารณา สั่งการ และอนุญาต</w:t>
      </w: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เพื่ออำนวยความสะดวกให้แก่ประชาชน</w:t>
      </w:r>
    </w:p>
    <w:p w:rsidR="00350BD5" w:rsidRDefault="00350BD5" w:rsidP="00350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</w:t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 จังหวัดปัตตตานีแนะนำให้องค์กรปกครองส่วนท้องถิ่น ทำ</w:t>
      </w:r>
      <w:r>
        <w:rPr>
          <w:rFonts w:ascii="TH SarabunIT๙" w:hAnsi="TH SarabunIT๙" w:cs="TH SarabunIT๙"/>
          <w:spacing w:val="24"/>
          <w:sz w:val="32"/>
          <w:szCs w:val="32"/>
          <w:cs/>
        </w:rPr>
        <w:t>หลักเกณฑ์การบ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ริหารกิจการบ้านเมืองที่ดี เกี่ยวกับการลดขั้นตอนการปฏิบัติงาน การอำนวย</w:t>
      </w:r>
      <w:r>
        <w:rPr>
          <w:rFonts w:ascii="TH SarabunIT๙" w:hAnsi="TH SarabunIT๙" w:cs="TH SarabunIT๙"/>
          <w:spacing w:val="24"/>
          <w:sz w:val="32"/>
          <w:szCs w:val="32"/>
          <w:cs/>
        </w:rPr>
        <w:t>ความสะดวก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และการตอบสนองความต้องการของประชาชน ซึ่งสอดคล้องกับหมวด 5 หมวด 7 และที่เพิ่มเติมในหมวด 3 หมวด 4 หมวด 6 และหมวด 8 แห่งพระราชกฤษฎีกาว่าด้วยหลักเกณฑ์และวิธีการบริหารกิจการบ้านเมืองที่ดี พ.ศ.2546 ประกอบกับเทศบาล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ตำบลรูสะมิแล ได้จัดทำ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โครงการปรับปรุงขั้นตอนและระยะเวลาการปฏิบัติราชการ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ประจำปี พ.ศ.2558 </w:t>
      </w:r>
      <w:r>
        <w:rPr>
          <w:rFonts w:ascii="TH SarabunIT๙" w:hAnsi="TH SarabunIT๙" w:cs="TH SarabunIT๙"/>
          <w:sz w:val="32"/>
          <w:szCs w:val="32"/>
          <w:cs/>
        </w:rPr>
        <w:t>และมีคำสั่งแต่งตั้งค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ณะทำงานปรับปรุง</w:t>
      </w:r>
      <w:r>
        <w:rPr>
          <w:rFonts w:ascii="TH SarabunIT๙" w:hAnsi="TH SarabunIT๙" w:cs="TH SarabunIT๙"/>
          <w:sz w:val="32"/>
          <w:szCs w:val="32"/>
          <w:cs/>
        </w:rPr>
        <w:t>ขั้นตอนและระยะเวลาการปฏิบัติราชการ ตามคำสั่งเทศบาลตำบลรูสะมิแล  ที่  338/2560   ลงวันที่   28  เดือนมีนาคม  พ.ศ.2560   ซึ่งคณะกรรมการได้มีการประชุมและเสนอให้มีการลดขั้นตอนและระยะเวลาการปฏิบัติราชการของส่วนราชการต่างๆ ให้รวดเร็วและถูกต้อง นั้น</w:t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 นายกเทศมนตรีตำบลรูสะมิแล มีคำสั่งให้เทศบาลตำบลรู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สะมิ</w:t>
      </w:r>
      <w:r>
        <w:rPr>
          <w:rFonts w:ascii="TH SarabunIT๙" w:hAnsi="TH SarabunIT๙" w:cs="TH SarabunIT๙"/>
          <w:sz w:val="32"/>
          <w:szCs w:val="32"/>
          <w:cs/>
        </w:rPr>
        <w:t>แล ที่ 372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/2560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 5  เดือนเมษายน  พ.ศ.2560  มอบอำนาจให้หัวหน้าส่วนราชการพิจารณา สั่งการ และอนุญาต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เพื่ออำนวยความ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สะดวกให้แก่ประชาชน รายละเอียดตามสำเนาคำสั่งแนบท้านประกาศนี้ </w:t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จึงประกาศมเพื่อโปรดทราบโดยทั่วกัน</w:t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9  เดือนกรกฎาคม  พ.ศ.2560</w:t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154305</wp:posOffset>
            </wp:positionV>
            <wp:extent cx="1454150" cy="601980"/>
            <wp:effectExtent l="0" t="0" r="0" b="7620"/>
            <wp:wrapNone/>
            <wp:docPr id="2" name="รูปภาพ 2" descr="คำอธิบาย: 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(นายบันเทิง  ล่องจันทร์)</w:t>
      </w:r>
    </w:p>
    <w:p w:rsidR="00350BD5" w:rsidRDefault="00350BD5" w:rsidP="00350BD5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ปลัดเทศบาลตำบลรูสะมิแล ปฏิบัติหน้าที่</w:t>
      </w:r>
    </w:p>
    <w:p w:rsidR="00350BD5" w:rsidRDefault="00350BD5" w:rsidP="00350BD5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นายกเทศมนตรีตำบลรูสะมิแล</w:t>
      </w: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BD5" w:rsidRDefault="00350BD5" w:rsidP="00350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91E" w:rsidRPr="00350BD5" w:rsidRDefault="00350BD5">
      <w:pPr>
        <w:rPr>
          <w:rFonts w:hint="cs"/>
          <w:cs/>
        </w:rPr>
      </w:pPr>
      <w:bookmarkStart w:id="0" w:name="_GoBack"/>
      <w:bookmarkEnd w:id="0"/>
    </w:p>
    <w:sectPr w:rsidR="002E191E" w:rsidRPr="00350BD5" w:rsidSect="00E908D7">
      <w:pgSz w:w="11906" w:h="16838"/>
      <w:pgMar w:top="1021" w:right="1418" w:bottom="851" w:left="1134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B"/>
    <w:rsid w:val="00350BD5"/>
    <w:rsid w:val="003B29FA"/>
    <w:rsid w:val="0083202B"/>
    <w:rsid w:val="009A292E"/>
    <w:rsid w:val="00E908D7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20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20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2018-06-29T06:12:00Z</dcterms:created>
  <dcterms:modified xsi:type="dcterms:W3CDTF">2018-06-29T06:41:00Z</dcterms:modified>
</cp:coreProperties>
</file>